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DD" w:rsidRDefault="008C54DD" w:rsidP="008C54DD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4670" cy="60579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DD" w:rsidRDefault="008C54DD" w:rsidP="008C54DD">
      <w:pPr>
        <w:jc w:val="center"/>
        <w:rPr>
          <w:rFonts w:ascii="Arial" w:hAnsi="Arial"/>
          <w:b/>
          <w:sz w:val="28"/>
        </w:rPr>
      </w:pPr>
    </w:p>
    <w:p w:rsidR="008C54DD" w:rsidRDefault="008C54DD" w:rsidP="008C54DD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8C54DD" w:rsidRDefault="008C54DD" w:rsidP="008C54DD">
      <w:pPr>
        <w:jc w:val="center"/>
        <w:rPr>
          <w:b/>
          <w:sz w:val="28"/>
        </w:rPr>
      </w:pPr>
    </w:p>
    <w:p w:rsidR="008C54DD" w:rsidRDefault="008C54DD" w:rsidP="008C54DD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8C54DD" w:rsidRDefault="008C54DD" w:rsidP="008C54DD">
      <w:pPr>
        <w:rPr>
          <w:sz w:val="24"/>
        </w:rPr>
      </w:pPr>
    </w:p>
    <w:p w:rsidR="000C6F11" w:rsidRPr="00627ED5" w:rsidRDefault="006D3843" w:rsidP="000C6F1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C80306">
        <w:rPr>
          <w:sz w:val="28"/>
          <w:szCs w:val="28"/>
        </w:rPr>
        <w:t>т</w:t>
      </w:r>
      <w:r>
        <w:rPr>
          <w:sz w:val="28"/>
          <w:szCs w:val="28"/>
        </w:rPr>
        <w:t xml:space="preserve"> 30.11.2016</w:t>
      </w:r>
      <w:r w:rsidR="000C6F11">
        <w:rPr>
          <w:sz w:val="28"/>
          <w:szCs w:val="28"/>
        </w:rPr>
        <w:t xml:space="preserve"> </w:t>
      </w:r>
      <w:r w:rsidR="000C6F11" w:rsidRPr="00627ED5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106</w:t>
      </w:r>
    </w:p>
    <w:p w:rsidR="000C6F11" w:rsidRPr="00627ED5" w:rsidRDefault="000C6F11" w:rsidP="000C6F1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C6F11" w:rsidRPr="00627ED5" w:rsidRDefault="000C6F11" w:rsidP="006D3843">
      <w:pPr>
        <w:pStyle w:val="ConsTitle"/>
        <w:tabs>
          <w:tab w:val="left" w:pos="0"/>
          <w:tab w:val="left" w:pos="4395"/>
        </w:tabs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7ED5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Pr="00627ED5">
        <w:rPr>
          <w:rFonts w:ascii="Times New Roman" w:hAnsi="Times New Roman" w:cs="Times New Roman"/>
          <w:b w:val="0"/>
          <w:sz w:val="28"/>
          <w:szCs w:val="28"/>
        </w:rPr>
        <w:t xml:space="preserve"> Регламент Вяземского районного Совета депутатов</w:t>
      </w:r>
    </w:p>
    <w:p w:rsidR="000C6F11" w:rsidRPr="00627ED5" w:rsidRDefault="000C6F11" w:rsidP="000C6F11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7E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6F11" w:rsidRPr="008718F1" w:rsidRDefault="000C6F11" w:rsidP="008718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C80306">
        <w:rPr>
          <w:sz w:val="28"/>
          <w:szCs w:val="28"/>
        </w:rPr>
        <w:t xml:space="preserve">приведения в соответствие с действующим  </w:t>
      </w:r>
      <w:r w:rsidR="00747A1A">
        <w:rPr>
          <w:sz w:val="28"/>
          <w:szCs w:val="28"/>
        </w:rPr>
        <w:t>законодательством</w:t>
      </w:r>
      <w:r w:rsidR="00C80306">
        <w:rPr>
          <w:sz w:val="28"/>
          <w:szCs w:val="28"/>
        </w:rPr>
        <w:t xml:space="preserve"> и для оптимизации работы депутатов</w:t>
      </w:r>
      <w:r>
        <w:rPr>
          <w:sz w:val="28"/>
          <w:szCs w:val="28"/>
        </w:rPr>
        <w:t xml:space="preserve"> Вяземский районный Совет депутатов</w:t>
      </w:r>
    </w:p>
    <w:p w:rsidR="000C6F11" w:rsidRDefault="000C6F11" w:rsidP="000C6F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C6F11" w:rsidRDefault="000C6F11" w:rsidP="000C6F1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6F11" w:rsidRDefault="000C6F11" w:rsidP="006D3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Регламент Вяземского районного Совета депутатов</w:t>
      </w:r>
      <w:r w:rsidR="006D3843">
        <w:rPr>
          <w:sz w:val="28"/>
          <w:szCs w:val="28"/>
        </w:rPr>
        <w:t xml:space="preserve">, утвержденный </w:t>
      </w:r>
      <w:r w:rsidR="006D3843" w:rsidRPr="00627ED5">
        <w:rPr>
          <w:sz w:val="28"/>
          <w:szCs w:val="28"/>
        </w:rPr>
        <w:t xml:space="preserve">решением Вяземского районного Совета депутатов от </w:t>
      </w:r>
      <w:r w:rsidR="006D3843">
        <w:rPr>
          <w:sz w:val="28"/>
          <w:szCs w:val="28"/>
        </w:rPr>
        <w:t>26.08.2015</w:t>
      </w:r>
      <w:r w:rsidR="006D3843" w:rsidRPr="00627ED5">
        <w:rPr>
          <w:sz w:val="28"/>
          <w:szCs w:val="28"/>
        </w:rPr>
        <w:t xml:space="preserve"> </w:t>
      </w:r>
      <w:r w:rsidR="006D3843">
        <w:rPr>
          <w:sz w:val="28"/>
          <w:szCs w:val="28"/>
        </w:rPr>
        <w:t xml:space="preserve">№ 53 (в редакции решения от 28.10.2015 № 83) </w:t>
      </w:r>
      <w:r>
        <w:rPr>
          <w:sz w:val="28"/>
          <w:szCs w:val="28"/>
        </w:rPr>
        <w:t>следующие изменения:</w:t>
      </w:r>
    </w:p>
    <w:p w:rsidR="000C6F11" w:rsidRDefault="000C6F11" w:rsidP="000C6F1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стать</w:t>
      </w:r>
      <w:r w:rsidR="00747A1A">
        <w:rPr>
          <w:rFonts w:ascii="Times New Roman" w:hAnsi="Times New Roman"/>
          <w:sz w:val="28"/>
          <w:szCs w:val="28"/>
        </w:rPr>
        <w:t>ю 17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47A1A" w:rsidRPr="00747A1A" w:rsidRDefault="000C6F11" w:rsidP="00747A1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747A1A" w:rsidRPr="00747A1A">
        <w:rPr>
          <w:sz w:val="28"/>
          <w:szCs w:val="28"/>
        </w:rPr>
        <w:t xml:space="preserve">Статья 17. </w:t>
      </w:r>
      <w:r w:rsidR="00747A1A" w:rsidRPr="00747A1A">
        <w:rPr>
          <w:b/>
          <w:sz w:val="28"/>
          <w:szCs w:val="28"/>
        </w:rPr>
        <w:t>Депутатские объединения</w:t>
      </w:r>
    </w:p>
    <w:p w:rsidR="00747A1A" w:rsidRPr="00747A1A" w:rsidRDefault="00747A1A" w:rsidP="00747A1A">
      <w:pPr>
        <w:ind w:firstLine="709"/>
        <w:jc w:val="both"/>
        <w:rPr>
          <w:sz w:val="28"/>
          <w:szCs w:val="28"/>
        </w:rPr>
      </w:pPr>
      <w:r w:rsidRPr="00747A1A">
        <w:rPr>
          <w:sz w:val="28"/>
          <w:szCs w:val="28"/>
        </w:rPr>
        <w:t>1. Депутатские объединения в Совете депутатов -  группы депутатов Совета депутатов, созданные на основе партийной или иной  (территориальной, профессиональной) принадлежности. Депутатскими объединениями в Совете  депутатов являются фракции и депутатские группы.</w:t>
      </w:r>
    </w:p>
    <w:p w:rsidR="00747A1A" w:rsidRPr="00747A1A" w:rsidRDefault="00747A1A" w:rsidP="00747A1A">
      <w:pPr>
        <w:ind w:firstLine="709"/>
        <w:jc w:val="both"/>
        <w:rPr>
          <w:sz w:val="28"/>
          <w:szCs w:val="28"/>
        </w:rPr>
      </w:pPr>
      <w:r w:rsidRPr="00747A1A">
        <w:rPr>
          <w:sz w:val="28"/>
          <w:szCs w:val="28"/>
        </w:rPr>
        <w:t>2. Депутаты, избранные в составе списков кандидатов политических партий, могут входить в депутатские объединения, именуемые фракции. Фракция включает в себя всех депутатов Совета депутатов, избранных в составе соответствующего списка кандидатов. Во фракции могут входить также депутаты Совета депутатов, избранные по одномандатным или по многомандатным избирательным округам.</w:t>
      </w:r>
    </w:p>
    <w:p w:rsidR="00747A1A" w:rsidRPr="00747A1A" w:rsidRDefault="00747A1A" w:rsidP="00747A1A">
      <w:pPr>
        <w:ind w:firstLine="709"/>
        <w:jc w:val="both"/>
        <w:rPr>
          <w:sz w:val="28"/>
          <w:szCs w:val="28"/>
        </w:rPr>
      </w:pPr>
      <w:r w:rsidRPr="00747A1A">
        <w:rPr>
          <w:sz w:val="28"/>
          <w:szCs w:val="28"/>
        </w:rPr>
        <w:t>3. Депутатское объединение, сформированное по территориальному, профессиональному или иному признаку, за исключением указанных в ч.2 настоящей статьи,  признается депутатской группой. В депутатские группы могут входить  депутаты Совета депутатов, избранные по одномандатным или по многомандатным избирательным округам.</w:t>
      </w:r>
    </w:p>
    <w:p w:rsidR="00747A1A" w:rsidRPr="00747A1A" w:rsidRDefault="00D55943" w:rsidP="00747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7A1A" w:rsidRPr="00747A1A">
        <w:rPr>
          <w:sz w:val="28"/>
          <w:szCs w:val="28"/>
        </w:rPr>
        <w:t>. Депутатское объединение подлежит регистрации, если его численность составляет не менее трех депутатов Совета депутатов. Регистрация депутатского объединения осуществляется комиссией по законности, правопорядку и контролю органов местного самоуправления.</w:t>
      </w:r>
    </w:p>
    <w:p w:rsidR="00747A1A" w:rsidRPr="00747A1A" w:rsidRDefault="00D55943" w:rsidP="00747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7A1A" w:rsidRPr="00747A1A">
        <w:rPr>
          <w:sz w:val="28"/>
          <w:szCs w:val="28"/>
        </w:rPr>
        <w:t>. Для регистрации депутатского объединения в комиссию по законности, правопорядку и контролю органов местного самоуправления представляются:</w:t>
      </w:r>
    </w:p>
    <w:p w:rsidR="00747A1A" w:rsidRPr="00747A1A" w:rsidRDefault="00747A1A" w:rsidP="00747A1A">
      <w:pPr>
        <w:ind w:firstLine="709"/>
        <w:jc w:val="both"/>
        <w:rPr>
          <w:sz w:val="28"/>
          <w:szCs w:val="28"/>
        </w:rPr>
      </w:pPr>
      <w:r w:rsidRPr="00747A1A">
        <w:rPr>
          <w:sz w:val="28"/>
          <w:szCs w:val="28"/>
        </w:rPr>
        <w:t>- составленный по состоянию на день проведения первого правомочного заседания вновь избранного Совета депутатов список депутатов Совета депутатов, избранных в составе соответствующего списка кандидатов политической партий;</w:t>
      </w:r>
    </w:p>
    <w:p w:rsidR="00747A1A" w:rsidRPr="00747A1A" w:rsidRDefault="00747A1A" w:rsidP="00747A1A">
      <w:pPr>
        <w:ind w:firstLine="709"/>
        <w:jc w:val="both"/>
        <w:rPr>
          <w:sz w:val="28"/>
          <w:szCs w:val="28"/>
        </w:rPr>
      </w:pPr>
      <w:r w:rsidRPr="00747A1A">
        <w:rPr>
          <w:sz w:val="28"/>
          <w:szCs w:val="28"/>
        </w:rPr>
        <w:lastRenderedPageBreak/>
        <w:t>- письменные заявления депутатов Совета депутатов, избранных по одномандатным или многомандатному избирательным округам, на имя председателя комиссии по законности, правопорядку и контролю органов местного самоуправления с просьбой о регистрации их в составе соответствующей фракции или депутатской группы (если таковые имеются);</w:t>
      </w:r>
    </w:p>
    <w:p w:rsidR="00747A1A" w:rsidRPr="00747A1A" w:rsidRDefault="00747A1A" w:rsidP="00747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A1A">
        <w:rPr>
          <w:sz w:val="28"/>
          <w:szCs w:val="28"/>
        </w:rPr>
        <w:t>- протокол организационного заседания фракции, депутатской группы, включающий решения об образовании фракции, депутатской группы о принятии положения о фракции, депутатской группе, об избрании руководителя фракции, депутатской группы, а также о лицах, уполномоченных выступать от имени фракции, депутатской группы и представлять их на заседаниях Совета депутатов, в государственных органах, органах местного самоуправления, общественных объединениях, организациях, перед должностными лицами и гражданами, и о списочном составе фракции, депутатской группы;</w:t>
      </w:r>
    </w:p>
    <w:p w:rsidR="00747A1A" w:rsidRPr="00747A1A" w:rsidRDefault="00747A1A" w:rsidP="00747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A1A">
        <w:rPr>
          <w:sz w:val="28"/>
          <w:szCs w:val="28"/>
        </w:rPr>
        <w:t>- положение о фракции, депутатской группе;</w:t>
      </w:r>
    </w:p>
    <w:p w:rsidR="00747A1A" w:rsidRPr="00747A1A" w:rsidRDefault="00747A1A" w:rsidP="00747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A1A">
        <w:rPr>
          <w:sz w:val="28"/>
          <w:szCs w:val="28"/>
        </w:rPr>
        <w:t>- письменное уведомление на имя председателя комиссии по законности, правопорядку и контролю органов местного самоуправления об образовании фракции, депутатской группы, подписанное руководителем фракции, депутатской группы.</w:t>
      </w:r>
    </w:p>
    <w:p w:rsidR="00747A1A" w:rsidRPr="00747A1A" w:rsidRDefault="00747A1A" w:rsidP="00747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A1A">
        <w:rPr>
          <w:sz w:val="28"/>
          <w:szCs w:val="28"/>
        </w:rPr>
        <w:t>6. Регистрация депутатского объединения производится не позднее 10 рабочих дней после получения комиссией по законности, правопорядку и контролю органов местного самоуправления необходимых для регистрации фракции, депутатской группы документов.</w:t>
      </w:r>
    </w:p>
    <w:p w:rsidR="00747A1A" w:rsidRPr="00747A1A" w:rsidRDefault="00747A1A" w:rsidP="00747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A1A">
        <w:rPr>
          <w:sz w:val="28"/>
          <w:szCs w:val="28"/>
        </w:rPr>
        <w:t>Датой регистрации депутатского объединения считается дата принятия комиссией по законности, правопорядку и контролю органов местного самоуправления решения о регистрации фракции, депутатской группы.</w:t>
      </w:r>
    </w:p>
    <w:p w:rsidR="00747A1A" w:rsidRPr="00747A1A" w:rsidRDefault="00747A1A" w:rsidP="00747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A1A">
        <w:rPr>
          <w:sz w:val="28"/>
          <w:szCs w:val="28"/>
        </w:rPr>
        <w:t>Информация о регистрации депутатского объединения, его целях, списочном составе, о руководителях доводится до сведения депутатов Совета депутатов на заседании Совета депутатов Главой муниципального образования (председательствующим на заседании Совета депутатов) по представлению комиссии по законности, правопорядку и контролю органов местного самоуправления.</w:t>
      </w:r>
    </w:p>
    <w:p w:rsidR="00747A1A" w:rsidRPr="00747A1A" w:rsidRDefault="00747A1A" w:rsidP="00747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A1A">
        <w:rPr>
          <w:sz w:val="28"/>
          <w:szCs w:val="28"/>
        </w:rPr>
        <w:t>7. В последующем регистрация депутата Совета депутатов  во фракции, депутатской группе осуществляется на основании письменного заявления депутата Совета депутатов  на имя руководителя депутатского объединения с просьбой о включении в состав данной фракции, депутатской группы и согласия фракции, депутатской группы  включить данного депутата в свой состав, оформленного в виде протокола (выписки из протокола) заседания фракции, депутатской группы.</w:t>
      </w:r>
    </w:p>
    <w:p w:rsidR="00747A1A" w:rsidRPr="00747A1A" w:rsidRDefault="00747A1A" w:rsidP="00747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A1A">
        <w:rPr>
          <w:sz w:val="28"/>
          <w:szCs w:val="28"/>
        </w:rPr>
        <w:t>Датой вступления депутата Совета депутатов в депутатское объединение  считается дата принятия комиссией по законности, правопорядку и контролю органов местного самоуправления решения о регистрации депутата Совета  в составе депутатского объединения.</w:t>
      </w:r>
    </w:p>
    <w:p w:rsidR="00747A1A" w:rsidRPr="00747A1A" w:rsidRDefault="00747A1A" w:rsidP="00747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A1A">
        <w:rPr>
          <w:sz w:val="28"/>
          <w:szCs w:val="28"/>
        </w:rPr>
        <w:t>8. Депутат Совета депутатов   вправе состоять только в одном депутатском объединении.</w:t>
      </w:r>
    </w:p>
    <w:p w:rsidR="00747A1A" w:rsidRPr="00747A1A" w:rsidRDefault="00747A1A" w:rsidP="00747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A1A">
        <w:rPr>
          <w:sz w:val="28"/>
          <w:szCs w:val="28"/>
        </w:rPr>
        <w:t>Депутат Совета депутатов  выбывает из депутатского объединения в случае досрочного прекращения его полномочий, а также в случаях принятия депутатским объединением решения об исключении депутата из депутатского объединения.</w:t>
      </w:r>
    </w:p>
    <w:p w:rsidR="00747A1A" w:rsidRPr="00747A1A" w:rsidRDefault="00747A1A" w:rsidP="00747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A1A">
        <w:rPr>
          <w:sz w:val="28"/>
          <w:szCs w:val="28"/>
        </w:rPr>
        <w:lastRenderedPageBreak/>
        <w:t>Депутат Совета депутатов, избранный по одномандатному или многомандатному избирательному округу и входящий в депутатскую группу, выбывает из её состава в случае подачи им на имя председателя комиссии по законности, правопорядку и контролю органов местного самоуправления письменного заявления о выходе из состава депутатской группы.</w:t>
      </w:r>
    </w:p>
    <w:p w:rsidR="00747A1A" w:rsidRPr="00747A1A" w:rsidRDefault="00747A1A" w:rsidP="00747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A1A">
        <w:rPr>
          <w:sz w:val="28"/>
          <w:szCs w:val="28"/>
        </w:rPr>
        <w:t xml:space="preserve"> Депутат Совета депутатов, избранный по одномандатному или многомандатному избирательному округу и входящий во фракцию, может быть членом только той политической партии, во фракцию которой он входит.</w:t>
      </w:r>
    </w:p>
    <w:p w:rsidR="000C6F11" w:rsidRDefault="00747A1A" w:rsidP="00747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A1A">
        <w:rPr>
          <w:sz w:val="28"/>
          <w:szCs w:val="28"/>
        </w:rPr>
        <w:t>Датой выбытия депутата Совета депутатов из депутатского объединения считается дата принятия комиссией по законности, правопорядку и контролю органов местного самоуправления решения об исключении депутата Совета депутатов из состава фракции, депутатской группы или иная дата, указанная в данном решении комиссии по законности, правопорядку и контролю органов местного самоуправления.</w:t>
      </w:r>
      <w:r>
        <w:rPr>
          <w:sz w:val="28"/>
          <w:szCs w:val="28"/>
        </w:rPr>
        <w:t>»;</w:t>
      </w:r>
    </w:p>
    <w:p w:rsidR="00747A1A" w:rsidRDefault="00747A1A" w:rsidP="00747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3 статьи 18 изложить в следующей редакции:</w:t>
      </w:r>
    </w:p>
    <w:p w:rsidR="00747A1A" w:rsidRDefault="00747A1A" w:rsidP="00747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47A1A">
        <w:rPr>
          <w:sz w:val="28"/>
          <w:szCs w:val="28"/>
        </w:rPr>
        <w:t>3. Депутатское объединение информирует Главу муниципального образования, комиссию по законности, правопорядку и контролю органов местного самоуправления о своих решениях посредством направления им протоколов (выписок из протоколов) своих заседаний.»</w:t>
      </w:r>
      <w:r>
        <w:rPr>
          <w:sz w:val="28"/>
          <w:szCs w:val="28"/>
        </w:rPr>
        <w:t>;</w:t>
      </w:r>
    </w:p>
    <w:p w:rsidR="00747A1A" w:rsidRDefault="00747A1A" w:rsidP="00747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12 части 4 </w:t>
      </w:r>
      <w:r w:rsidR="0024618E">
        <w:rPr>
          <w:sz w:val="28"/>
          <w:szCs w:val="28"/>
        </w:rPr>
        <w:t xml:space="preserve">и абзац 1 части 7 </w:t>
      </w:r>
      <w:r>
        <w:rPr>
          <w:sz w:val="28"/>
          <w:szCs w:val="28"/>
        </w:rPr>
        <w:t>статьи 22</w:t>
      </w:r>
      <w:r w:rsidRPr="00747A1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24618E" w:rsidRPr="0024618E" w:rsidRDefault="00747A1A" w:rsidP="00246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4618E" w:rsidRPr="0024618E">
        <w:rPr>
          <w:sz w:val="28"/>
          <w:szCs w:val="28"/>
        </w:rPr>
        <w:t xml:space="preserve">12) к тексту проекта муниципального правового акта, предусмотренного подпунктами 1 и 2 пункта 1 статьи 4 настоящего Регламента, прилагается подписанная субъектом правотворческой инициативы (представителем субъекта правотворческой инициативы) пояснительная записка, содержащая: </w:t>
      </w:r>
    </w:p>
    <w:p w:rsidR="0024618E" w:rsidRPr="0024618E" w:rsidRDefault="0024618E" w:rsidP="0024618E">
      <w:pPr>
        <w:ind w:firstLine="709"/>
        <w:jc w:val="both"/>
        <w:rPr>
          <w:sz w:val="28"/>
          <w:szCs w:val="28"/>
        </w:rPr>
      </w:pPr>
      <w:r w:rsidRPr="0024618E">
        <w:rPr>
          <w:sz w:val="28"/>
          <w:szCs w:val="28"/>
        </w:rPr>
        <w:t xml:space="preserve">- обоснование необходимости разработки проекта муниципального правового акта и пояснения о состоянии законодательства в данной сфере; </w:t>
      </w:r>
    </w:p>
    <w:p w:rsidR="0024618E" w:rsidRPr="0024618E" w:rsidRDefault="0024618E" w:rsidP="0024618E">
      <w:pPr>
        <w:ind w:firstLine="709"/>
        <w:jc w:val="both"/>
        <w:rPr>
          <w:sz w:val="28"/>
          <w:szCs w:val="28"/>
        </w:rPr>
      </w:pPr>
      <w:r w:rsidRPr="0024618E">
        <w:rPr>
          <w:sz w:val="28"/>
          <w:szCs w:val="28"/>
        </w:rPr>
        <w:t xml:space="preserve">- предмет правового регулирования и изложение концепции проекта муниципального правового акта; </w:t>
      </w:r>
    </w:p>
    <w:p w:rsidR="0024618E" w:rsidRPr="0024618E" w:rsidRDefault="0024618E" w:rsidP="0024618E">
      <w:pPr>
        <w:ind w:firstLine="709"/>
        <w:jc w:val="both"/>
        <w:rPr>
          <w:sz w:val="28"/>
          <w:szCs w:val="28"/>
        </w:rPr>
      </w:pPr>
      <w:r w:rsidRPr="0024618E">
        <w:rPr>
          <w:sz w:val="28"/>
          <w:szCs w:val="28"/>
        </w:rPr>
        <w:t xml:space="preserve">- финансово-экономическое обоснование, содержащее статистический анализ, точные расчеты и сведения об источниках финансирования реализации проекта муниципального правового акта на текущий и (или) последующие годы (в случае, если проект муниципального правового акта предусматривает расходование средств местного бюджета); </w:t>
      </w:r>
    </w:p>
    <w:p w:rsidR="0024618E" w:rsidRPr="0024618E" w:rsidRDefault="0024618E" w:rsidP="0024618E">
      <w:pPr>
        <w:ind w:firstLine="709"/>
        <w:jc w:val="both"/>
        <w:rPr>
          <w:sz w:val="28"/>
          <w:szCs w:val="28"/>
        </w:rPr>
      </w:pPr>
      <w:r w:rsidRPr="0024618E">
        <w:rPr>
          <w:sz w:val="28"/>
          <w:szCs w:val="28"/>
        </w:rPr>
        <w:t xml:space="preserve">- условия реализации проекта муниципального правового акта и прогноз социально-экономических и иных последствий его реализации; </w:t>
      </w:r>
    </w:p>
    <w:p w:rsidR="0024618E" w:rsidRPr="0024618E" w:rsidRDefault="0024618E" w:rsidP="0024618E">
      <w:pPr>
        <w:ind w:firstLine="709"/>
        <w:jc w:val="both"/>
        <w:rPr>
          <w:sz w:val="28"/>
          <w:szCs w:val="28"/>
        </w:rPr>
      </w:pPr>
      <w:r w:rsidRPr="0024618E">
        <w:rPr>
          <w:sz w:val="28"/>
          <w:szCs w:val="28"/>
        </w:rPr>
        <w:t xml:space="preserve">- перечень муниципальных правовых актов, подлежащих признанию утратившими силу, приостановлению, изменению, дополнению или разработке в связи с принятием проекта муниципального правового акта; </w:t>
      </w:r>
    </w:p>
    <w:p w:rsidR="0024618E" w:rsidRPr="0024618E" w:rsidRDefault="0024618E" w:rsidP="0024618E">
      <w:pPr>
        <w:ind w:firstLine="709"/>
        <w:jc w:val="both"/>
        <w:rPr>
          <w:sz w:val="28"/>
          <w:szCs w:val="28"/>
        </w:rPr>
      </w:pPr>
      <w:r w:rsidRPr="0024618E">
        <w:rPr>
          <w:sz w:val="28"/>
          <w:szCs w:val="28"/>
        </w:rPr>
        <w:t>-копию документа в электронном виде.</w:t>
      </w:r>
    </w:p>
    <w:p w:rsidR="0024618E" w:rsidRPr="0024618E" w:rsidRDefault="0024618E" w:rsidP="0024618E">
      <w:pPr>
        <w:ind w:firstLine="709"/>
        <w:jc w:val="both"/>
        <w:rPr>
          <w:sz w:val="28"/>
          <w:szCs w:val="28"/>
        </w:rPr>
      </w:pPr>
      <w:r w:rsidRPr="0024618E">
        <w:rPr>
          <w:sz w:val="28"/>
          <w:szCs w:val="28"/>
        </w:rPr>
        <w:t xml:space="preserve">К тексту проекта решения представительного органа, предусмотренного подпунктом 3 пункта 1 статьи 4 настоящего Регламента, прилагается подписанная субъектом правотворческой инициативы (представителем субъекта правотворческой инициативы) пояснительная записка, содержащая: </w:t>
      </w:r>
    </w:p>
    <w:p w:rsidR="0024618E" w:rsidRPr="0024618E" w:rsidRDefault="0024618E" w:rsidP="0024618E">
      <w:pPr>
        <w:ind w:firstLine="709"/>
        <w:jc w:val="both"/>
        <w:rPr>
          <w:sz w:val="28"/>
          <w:szCs w:val="28"/>
        </w:rPr>
      </w:pPr>
      <w:r w:rsidRPr="0024618E">
        <w:rPr>
          <w:sz w:val="28"/>
          <w:szCs w:val="28"/>
        </w:rPr>
        <w:t xml:space="preserve">- обоснование необходимости разработки проекта муниципального правового акта и пояснения о состоянии законодательства в данной сфере; </w:t>
      </w:r>
    </w:p>
    <w:p w:rsidR="0024618E" w:rsidRPr="0024618E" w:rsidRDefault="0024618E" w:rsidP="0024618E">
      <w:pPr>
        <w:ind w:firstLine="709"/>
        <w:jc w:val="both"/>
        <w:rPr>
          <w:sz w:val="28"/>
          <w:szCs w:val="28"/>
        </w:rPr>
      </w:pPr>
      <w:r w:rsidRPr="0024618E">
        <w:rPr>
          <w:sz w:val="28"/>
          <w:szCs w:val="28"/>
        </w:rPr>
        <w:lastRenderedPageBreak/>
        <w:t xml:space="preserve">- финансово-экономическое обоснование, содержащее статистический анализ, точные расчеты и сведения об источниках финансирования реализации проекта муниципального правового акта на текущий и (или) последующие годы (в случае, если проект муниципального правового акта предусматривает расходование средств местного бюджета); </w:t>
      </w:r>
    </w:p>
    <w:p w:rsidR="0024618E" w:rsidRPr="0024618E" w:rsidRDefault="0024618E" w:rsidP="0024618E">
      <w:pPr>
        <w:ind w:firstLine="709"/>
        <w:jc w:val="both"/>
        <w:rPr>
          <w:sz w:val="28"/>
          <w:szCs w:val="28"/>
        </w:rPr>
      </w:pPr>
      <w:r w:rsidRPr="0024618E">
        <w:rPr>
          <w:sz w:val="28"/>
          <w:szCs w:val="28"/>
        </w:rPr>
        <w:t xml:space="preserve">- перечень актов, подлежащих признанию утратившими силу, приостановлению, изменению, дополнению или разработке в связи с принятием проекта муниципального правового акта; </w:t>
      </w:r>
    </w:p>
    <w:p w:rsidR="0024618E" w:rsidRDefault="0024618E" w:rsidP="0024618E">
      <w:pPr>
        <w:ind w:firstLine="709"/>
        <w:jc w:val="both"/>
        <w:rPr>
          <w:sz w:val="28"/>
          <w:szCs w:val="28"/>
        </w:rPr>
      </w:pPr>
      <w:r w:rsidRPr="0024618E">
        <w:rPr>
          <w:sz w:val="28"/>
          <w:szCs w:val="28"/>
        </w:rPr>
        <w:t>-копию документа в электронном виде.</w:t>
      </w:r>
      <w:r>
        <w:rPr>
          <w:sz w:val="28"/>
          <w:szCs w:val="28"/>
        </w:rPr>
        <w:t xml:space="preserve"> </w:t>
      </w:r>
    </w:p>
    <w:p w:rsidR="00747A1A" w:rsidRDefault="0024618E" w:rsidP="0024618E">
      <w:pPr>
        <w:ind w:firstLine="709"/>
        <w:jc w:val="both"/>
        <w:rPr>
          <w:sz w:val="28"/>
          <w:szCs w:val="28"/>
        </w:rPr>
      </w:pPr>
      <w:r w:rsidRPr="0024618E">
        <w:rPr>
          <w:sz w:val="28"/>
          <w:szCs w:val="28"/>
        </w:rPr>
        <w:t>7.Если внесенный в Совет депутатов проект муниципального правового акта и прилагаемые к нему документы не соответствуют требованиям  части 4  статьи 22 настоящего Регламента, Глава муниципального образования  может самостоятельно возвратить проект муниципального правового акта субъекту правотворческой инициативы, внесшему проект муниципального правового акта, для выполнения  указанных требований.</w:t>
      </w:r>
      <w:r w:rsidR="00747A1A" w:rsidRPr="0024618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4618E" w:rsidRDefault="0024618E" w:rsidP="0024618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4618E">
        <w:rPr>
          <w:rFonts w:ascii="Times New Roman" w:hAnsi="Times New Roman"/>
          <w:sz w:val="28"/>
          <w:szCs w:val="28"/>
        </w:rPr>
        <w:t>4) статью</w:t>
      </w:r>
      <w:r>
        <w:rPr>
          <w:rFonts w:ascii="Times New Roman" w:hAnsi="Times New Roman"/>
          <w:sz w:val="28"/>
          <w:szCs w:val="28"/>
        </w:rPr>
        <w:t xml:space="preserve"> 28 изложить в следующей редакции:</w:t>
      </w:r>
    </w:p>
    <w:p w:rsidR="0024618E" w:rsidRPr="00627ED5" w:rsidRDefault="0024618E" w:rsidP="002461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27ED5">
        <w:rPr>
          <w:sz w:val="28"/>
          <w:szCs w:val="28"/>
        </w:rPr>
        <w:t xml:space="preserve">Статья 28. </w:t>
      </w:r>
      <w:r w:rsidRPr="00627ED5">
        <w:rPr>
          <w:b/>
          <w:sz w:val="28"/>
          <w:szCs w:val="28"/>
        </w:rPr>
        <w:t>Опубликование и введение в действие решений Совета</w:t>
      </w:r>
    </w:p>
    <w:p w:rsidR="0024618E" w:rsidRDefault="0024618E" w:rsidP="0024618E">
      <w:pPr>
        <w:rPr>
          <w:sz w:val="28"/>
          <w:szCs w:val="28"/>
        </w:rPr>
      </w:pPr>
      <w:r w:rsidRPr="00B61528">
        <w:tab/>
      </w:r>
      <w:r w:rsidRPr="0024618E">
        <w:rPr>
          <w:sz w:val="28"/>
          <w:szCs w:val="28"/>
        </w:rPr>
        <w:t>Муниципальные правовые акты подлежат обнародованию (опубликованию) в порядке, установленном статьей 33 Устава муниципального образования.</w:t>
      </w:r>
      <w:r>
        <w:rPr>
          <w:sz w:val="28"/>
          <w:szCs w:val="28"/>
        </w:rPr>
        <w:t>»;</w:t>
      </w:r>
    </w:p>
    <w:p w:rsidR="0024618E" w:rsidRDefault="0024618E" w:rsidP="0024618E">
      <w:pPr>
        <w:rPr>
          <w:sz w:val="28"/>
          <w:szCs w:val="28"/>
        </w:rPr>
      </w:pPr>
      <w:r>
        <w:rPr>
          <w:sz w:val="28"/>
          <w:szCs w:val="28"/>
        </w:rPr>
        <w:tab/>
        <w:t>5)</w:t>
      </w:r>
      <w:r w:rsidRPr="0024618E">
        <w:rPr>
          <w:sz w:val="28"/>
          <w:szCs w:val="28"/>
        </w:rPr>
        <w:t xml:space="preserve"> статью</w:t>
      </w:r>
      <w:r>
        <w:rPr>
          <w:sz w:val="28"/>
          <w:szCs w:val="28"/>
        </w:rPr>
        <w:t xml:space="preserve"> 35 изложить в следующей редакции:</w:t>
      </w:r>
    </w:p>
    <w:p w:rsidR="0024618E" w:rsidRPr="0024618E" w:rsidRDefault="0024618E" w:rsidP="0024618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24618E">
        <w:rPr>
          <w:sz w:val="28"/>
          <w:szCs w:val="28"/>
        </w:rPr>
        <w:t xml:space="preserve">Статья 35. </w:t>
      </w:r>
      <w:r w:rsidRPr="0024618E">
        <w:rPr>
          <w:b/>
          <w:sz w:val="28"/>
          <w:szCs w:val="28"/>
        </w:rPr>
        <w:t>Отчет депутатов Совета</w:t>
      </w:r>
    </w:p>
    <w:p w:rsidR="0024618E" w:rsidRPr="0024618E" w:rsidRDefault="0024618E" w:rsidP="0024618E">
      <w:pPr>
        <w:ind w:firstLine="709"/>
        <w:jc w:val="both"/>
        <w:rPr>
          <w:sz w:val="28"/>
          <w:szCs w:val="28"/>
        </w:rPr>
      </w:pPr>
      <w:r w:rsidRPr="0024618E">
        <w:rPr>
          <w:sz w:val="28"/>
          <w:szCs w:val="28"/>
        </w:rPr>
        <w:t>Депутат Совета не реже одного раза в год отчитывается перед избирателями своего округа о работе Совета депутатов и своей работе в избирательном округе. График проведения отчетов депутатов Совета утверждается решением Совета депутатов.</w:t>
      </w:r>
    </w:p>
    <w:p w:rsidR="0024618E" w:rsidRPr="0024618E" w:rsidRDefault="0024618E" w:rsidP="0024618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24618E">
        <w:rPr>
          <w:sz w:val="28"/>
          <w:szCs w:val="28"/>
        </w:rPr>
        <w:tab/>
      </w:r>
      <w:r w:rsidRPr="0024618E">
        <w:rPr>
          <w:rFonts w:ascii="Times New Roman CYR" w:hAnsi="Times New Roman CYR" w:cs="Times New Roman CYR"/>
          <w:sz w:val="28"/>
          <w:szCs w:val="28"/>
        </w:rPr>
        <w:t xml:space="preserve">Отчет депутата Совета перед избирателями является формой взаимодействия депутата Совета с избирателями своего избирательного округа и представляет собой  информацию о проделанной работе, ходе выполнения предвыборной программы, а также о выполнении предложений избирателей о наказах, высказанных  во время предыдущего отчета или встреч. </w:t>
      </w:r>
      <w:r w:rsidRPr="0024618E">
        <w:rPr>
          <w:sz w:val="28"/>
          <w:szCs w:val="28"/>
        </w:rPr>
        <w:t xml:space="preserve">Депутат Совета депутатов информирует избирателей о своей деятельности во время встреч с ними, а также через средства массовой информации. За 14 дней до даты отчета депутата Совета в соответствии с Графиком проведения отчета, специалисты аппарата Совета депутатов обеспечивают подотчетного депутата справками о проделанной работе в Совете депутатов. </w:t>
      </w:r>
    </w:p>
    <w:p w:rsidR="0024618E" w:rsidRPr="0024618E" w:rsidRDefault="0024618E" w:rsidP="0024618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24618E">
        <w:rPr>
          <w:sz w:val="28"/>
          <w:szCs w:val="28"/>
        </w:rPr>
        <w:tab/>
      </w:r>
      <w:r w:rsidRPr="0024618E">
        <w:rPr>
          <w:spacing w:val="2"/>
          <w:sz w:val="28"/>
          <w:szCs w:val="28"/>
          <w:shd w:val="clear" w:color="auto" w:fill="FFFFFF"/>
        </w:rPr>
        <w:t>Встречи с избирателями по отчету депутата Совета депутатов проводятся на территории избирательного округа или в непосредственной близости к нему в удобное для избирателей время.</w:t>
      </w:r>
      <w:r w:rsidRPr="0024618E">
        <w:rPr>
          <w:sz w:val="28"/>
          <w:szCs w:val="28"/>
        </w:rPr>
        <w:t xml:space="preserve"> Органы</w:t>
      </w:r>
      <w:r w:rsidRPr="0024618E">
        <w:rPr>
          <w:rFonts w:ascii="Times New Roman CYR" w:hAnsi="Times New Roman CYR" w:cs="Times New Roman CYR"/>
          <w:sz w:val="28"/>
          <w:szCs w:val="28"/>
        </w:rPr>
        <w:t xml:space="preserve"> местного самоуправления  муниципального образования «Вяземский район» Смоленской области, учреждения, организации, расположенные на территории избирательного округа, обязаны содействовать депутату Совета в выделении помещений для проведения встреч с избирателями по отчету и оказывать иную помощь. </w:t>
      </w:r>
    </w:p>
    <w:p w:rsidR="0024618E" w:rsidRPr="0024618E" w:rsidRDefault="0024618E" w:rsidP="0024618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right="-2"/>
        <w:jc w:val="both"/>
        <w:rPr>
          <w:spacing w:val="2"/>
          <w:sz w:val="28"/>
          <w:szCs w:val="28"/>
          <w:shd w:val="clear" w:color="auto" w:fill="FFFFFF"/>
        </w:rPr>
      </w:pPr>
      <w:r w:rsidRPr="0024618E">
        <w:rPr>
          <w:rFonts w:ascii="Times New Roman CYR" w:hAnsi="Times New Roman CYR" w:cs="Times New Roman CYR"/>
          <w:sz w:val="28"/>
          <w:szCs w:val="28"/>
        </w:rPr>
        <w:tab/>
        <w:t xml:space="preserve">Во время встречи с избирателями по отчету депутата в форме собрания, большинством голосов из присутствующих избираются председатель и секретарь, который ведет протокол собрания. </w:t>
      </w:r>
      <w:r w:rsidRPr="0024618E">
        <w:rPr>
          <w:spacing w:val="2"/>
          <w:sz w:val="28"/>
          <w:szCs w:val="28"/>
          <w:shd w:val="clear" w:color="auto" w:fill="FFFFFF"/>
        </w:rPr>
        <w:t xml:space="preserve">В протоколе собрания указываются место и время проведения собрания, число присутствующих, кратко излагаются суть </w:t>
      </w:r>
      <w:r w:rsidRPr="0024618E">
        <w:rPr>
          <w:spacing w:val="2"/>
          <w:sz w:val="28"/>
          <w:szCs w:val="28"/>
          <w:shd w:val="clear" w:color="auto" w:fill="FFFFFF"/>
        </w:rPr>
        <w:lastRenderedPageBreak/>
        <w:t>отчета и выступлений, предложения и наказы избирателей, замечания, просьбы. Протокол собрания, подписанный председателем и секретарем, представляется в  Совет депутатов.</w:t>
      </w:r>
    </w:p>
    <w:p w:rsidR="0024618E" w:rsidRDefault="0024618E" w:rsidP="0024618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24618E">
        <w:rPr>
          <w:spacing w:val="2"/>
          <w:sz w:val="28"/>
          <w:szCs w:val="28"/>
          <w:shd w:val="clear" w:color="auto" w:fill="FFFFFF"/>
        </w:rPr>
        <w:tab/>
        <w:t>Депутат Совета несет персональную ответственность перед избирателями за своевременное и качественное проведение отчета о выполнении своей предвыборной программы и возложенных на него задач и функций, а также неиспользование в необходимых случаях предоставленных ему прав.</w:t>
      </w:r>
      <w:r w:rsidRPr="0024618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C6F11" w:rsidRDefault="0024618E" w:rsidP="0024618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F11">
        <w:rPr>
          <w:sz w:val="28"/>
          <w:szCs w:val="28"/>
        </w:rPr>
        <w:t>2. Настоящее решение вступает в силу со дня официального опубликования в  газете «Вяземский вестник».</w:t>
      </w:r>
    </w:p>
    <w:p w:rsidR="000C6F11" w:rsidRPr="00627ED5" w:rsidRDefault="000C6F11" w:rsidP="000C6F11">
      <w:pPr>
        <w:pStyle w:val="ConsNormal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F11" w:rsidRPr="00627ED5" w:rsidRDefault="000C6F11" w:rsidP="000C6F11">
      <w:pPr>
        <w:pStyle w:val="ConsNormal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F11" w:rsidRPr="00BD77FF" w:rsidRDefault="000C6F11" w:rsidP="000C6F11">
      <w:pPr>
        <w:jc w:val="both"/>
        <w:rPr>
          <w:sz w:val="28"/>
          <w:szCs w:val="28"/>
        </w:rPr>
      </w:pPr>
      <w:r w:rsidRPr="00BD77F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BD77FF">
        <w:rPr>
          <w:sz w:val="28"/>
          <w:szCs w:val="28"/>
        </w:rPr>
        <w:t xml:space="preserve">муниципального образования </w:t>
      </w:r>
    </w:p>
    <w:p w:rsidR="000C6F11" w:rsidRPr="00BD77FF" w:rsidRDefault="000C6F11" w:rsidP="000C6F11">
      <w:pPr>
        <w:jc w:val="both"/>
        <w:rPr>
          <w:b/>
          <w:sz w:val="28"/>
          <w:szCs w:val="28"/>
        </w:rPr>
      </w:pPr>
      <w:r w:rsidRPr="00BD77FF">
        <w:rPr>
          <w:sz w:val="28"/>
          <w:szCs w:val="28"/>
        </w:rPr>
        <w:t>«Вяземский район» Смоленской области</w:t>
      </w:r>
      <w:r w:rsidRPr="00BD77FF">
        <w:rPr>
          <w:sz w:val="28"/>
          <w:szCs w:val="28"/>
        </w:rPr>
        <w:tab/>
      </w:r>
      <w:r w:rsidRPr="00BD77FF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BD77FF">
        <w:rPr>
          <w:sz w:val="28"/>
          <w:szCs w:val="28"/>
        </w:rPr>
        <w:tab/>
      </w:r>
      <w:r w:rsidRPr="00BD77F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</w:t>
      </w:r>
      <w:r w:rsidR="00546B6C">
        <w:rPr>
          <w:b/>
          <w:sz w:val="28"/>
          <w:szCs w:val="28"/>
        </w:rPr>
        <w:t xml:space="preserve">    </w:t>
      </w:r>
      <w:r w:rsidRPr="008718F1">
        <w:rPr>
          <w:sz w:val="28"/>
          <w:szCs w:val="28"/>
        </w:rPr>
        <w:t>П.В. Хомайко</w:t>
      </w:r>
    </w:p>
    <w:p w:rsidR="000C6F11" w:rsidRPr="00627ED5" w:rsidRDefault="000C6F11" w:rsidP="000C6F11">
      <w:pPr>
        <w:tabs>
          <w:tab w:val="left" w:pos="330"/>
        </w:tabs>
        <w:rPr>
          <w:sz w:val="28"/>
          <w:szCs w:val="28"/>
        </w:rPr>
      </w:pPr>
    </w:p>
    <w:sectPr w:rsidR="000C6F11" w:rsidRPr="00627ED5" w:rsidSect="006D3843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A34" w:rsidRDefault="00D31A34" w:rsidP="00D807DE">
      <w:r>
        <w:separator/>
      </w:r>
    </w:p>
  </w:endnote>
  <w:endnote w:type="continuationSeparator" w:id="0">
    <w:p w:rsidR="00D31A34" w:rsidRDefault="00D31A34" w:rsidP="00D8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A34" w:rsidRDefault="00D31A34" w:rsidP="00D807DE">
      <w:r>
        <w:separator/>
      </w:r>
    </w:p>
  </w:footnote>
  <w:footnote w:type="continuationSeparator" w:id="0">
    <w:p w:rsidR="00D31A34" w:rsidRDefault="00D31A34" w:rsidP="00D80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84C"/>
    <w:multiLevelType w:val="hybridMultilevel"/>
    <w:tmpl w:val="0AC0CAA2"/>
    <w:lvl w:ilvl="0" w:tplc="A38A8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C25E6"/>
    <w:multiLevelType w:val="hybridMultilevel"/>
    <w:tmpl w:val="C4DA6670"/>
    <w:lvl w:ilvl="0" w:tplc="B778FD3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BF71CF"/>
    <w:multiLevelType w:val="hybridMultilevel"/>
    <w:tmpl w:val="08AE5A38"/>
    <w:lvl w:ilvl="0" w:tplc="09DEC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F81285"/>
    <w:multiLevelType w:val="singleLevel"/>
    <w:tmpl w:val="54B63B2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016"/>
    <w:rsid w:val="00023FD8"/>
    <w:rsid w:val="000272B8"/>
    <w:rsid w:val="00032EAA"/>
    <w:rsid w:val="00036F7F"/>
    <w:rsid w:val="00037BEF"/>
    <w:rsid w:val="00041564"/>
    <w:rsid w:val="0004496C"/>
    <w:rsid w:val="00057DA0"/>
    <w:rsid w:val="00060EB9"/>
    <w:rsid w:val="00062B39"/>
    <w:rsid w:val="00074606"/>
    <w:rsid w:val="000768A1"/>
    <w:rsid w:val="00080B21"/>
    <w:rsid w:val="00082975"/>
    <w:rsid w:val="000853BF"/>
    <w:rsid w:val="00085B67"/>
    <w:rsid w:val="00087073"/>
    <w:rsid w:val="000934A0"/>
    <w:rsid w:val="00094C34"/>
    <w:rsid w:val="0009748C"/>
    <w:rsid w:val="000A0562"/>
    <w:rsid w:val="000B2F32"/>
    <w:rsid w:val="000C6F11"/>
    <w:rsid w:val="000D1B1D"/>
    <w:rsid w:val="000D57FA"/>
    <w:rsid w:val="000E1A24"/>
    <w:rsid w:val="000E330A"/>
    <w:rsid w:val="000E3F20"/>
    <w:rsid w:val="000E50C9"/>
    <w:rsid w:val="000E54D1"/>
    <w:rsid w:val="000E626A"/>
    <w:rsid w:val="000F02EC"/>
    <w:rsid w:val="000F6C2D"/>
    <w:rsid w:val="001100E3"/>
    <w:rsid w:val="00111137"/>
    <w:rsid w:val="00123A77"/>
    <w:rsid w:val="00123AAF"/>
    <w:rsid w:val="001248E0"/>
    <w:rsid w:val="00126B70"/>
    <w:rsid w:val="00133A3A"/>
    <w:rsid w:val="00134129"/>
    <w:rsid w:val="00142EC8"/>
    <w:rsid w:val="00153728"/>
    <w:rsid w:val="001625F8"/>
    <w:rsid w:val="00172E21"/>
    <w:rsid w:val="00191575"/>
    <w:rsid w:val="00192526"/>
    <w:rsid w:val="0019581D"/>
    <w:rsid w:val="001A0CD3"/>
    <w:rsid w:val="001A1D4E"/>
    <w:rsid w:val="001A33E8"/>
    <w:rsid w:val="001A480D"/>
    <w:rsid w:val="001A4C75"/>
    <w:rsid w:val="001B4D8A"/>
    <w:rsid w:val="001D6963"/>
    <w:rsid w:val="001D7860"/>
    <w:rsid w:val="001E26F0"/>
    <w:rsid w:val="001E73BC"/>
    <w:rsid w:val="001F19CB"/>
    <w:rsid w:val="001F2719"/>
    <w:rsid w:val="00207E43"/>
    <w:rsid w:val="00214C1B"/>
    <w:rsid w:val="00215411"/>
    <w:rsid w:val="0022364D"/>
    <w:rsid w:val="002273DB"/>
    <w:rsid w:val="002279E6"/>
    <w:rsid w:val="00236F4D"/>
    <w:rsid w:val="00243DFD"/>
    <w:rsid w:val="0024618E"/>
    <w:rsid w:val="00247984"/>
    <w:rsid w:val="002536A5"/>
    <w:rsid w:val="00254E2F"/>
    <w:rsid w:val="00260C8B"/>
    <w:rsid w:val="00264789"/>
    <w:rsid w:val="00272F94"/>
    <w:rsid w:val="002731DD"/>
    <w:rsid w:val="002745D5"/>
    <w:rsid w:val="00280768"/>
    <w:rsid w:val="0028422B"/>
    <w:rsid w:val="002929A6"/>
    <w:rsid w:val="00296016"/>
    <w:rsid w:val="002A6801"/>
    <w:rsid w:val="002B2851"/>
    <w:rsid w:val="002B43FC"/>
    <w:rsid w:val="002B59EE"/>
    <w:rsid w:val="002B72E8"/>
    <w:rsid w:val="002B7AFE"/>
    <w:rsid w:val="002C6048"/>
    <w:rsid w:val="002D2409"/>
    <w:rsid w:val="002E6541"/>
    <w:rsid w:val="002F0DB8"/>
    <w:rsid w:val="002F3D2B"/>
    <w:rsid w:val="002F7A9C"/>
    <w:rsid w:val="003004DC"/>
    <w:rsid w:val="00300CB7"/>
    <w:rsid w:val="00313396"/>
    <w:rsid w:val="003331D8"/>
    <w:rsid w:val="00334307"/>
    <w:rsid w:val="003378A3"/>
    <w:rsid w:val="003404FC"/>
    <w:rsid w:val="00341C68"/>
    <w:rsid w:val="0034292F"/>
    <w:rsid w:val="00342FEC"/>
    <w:rsid w:val="00346735"/>
    <w:rsid w:val="00354BBC"/>
    <w:rsid w:val="003645C5"/>
    <w:rsid w:val="00365C9B"/>
    <w:rsid w:val="003735AB"/>
    <w:rsid w:val="00373FC7"/>
    <w:rsid w:val="0037515D"/>
    <w:rsid w:val="003757FB"/>
    <w:rsid w:val="003831B3"/>
    <w:rsid w:val="0038766A"/>
    <w:rsid w:val="00392C6F"/>
    <w:rsid w:val="003A0B76"/>
    <w:rsid w:val="003A11F6"/>
    <w:rsid w:val="003A6066"/>
    <w:rsid w:val="003B0968"/>
    <w:rsid w:val="003B0B61"/>
    <w:rsid w:val="003B3CA3"/>
    <w:rsid w:val="003B3F07"/>
    <w:rsid w:val="003B416B"/>
    <w:rsid w:val="003C05D1"/>
    <w:rsid w:val="003C3F1C"/>
    <w:rsid w:val="003D0A9A"/>
    <w:rsid w:val="003D36AA"/>
    <w:rsid w:val="003E716C"/>
    <w:rsid w:val="003E7E58"/>
    <w:rsid w:val="003E7F37"/>
    <w:rsid w:val="003F5901"/>
    <w:rsid w:val="00400AE9"/>
    <w:rsid w:val="0040364C"/>
    <w:rsid w:val="00404A54"/>
    <w:rsid w:val="00405165"/>
    <w:rsid w:val="004076B9"/>
    <w:rsid w:val="0041215E"/>
    <w:rsid w:val="0042025C"/>
    <w:rsid w:val="004216A5"/>
    <w:rsid w:val="004227D5"/>
    <w:rsid w:val="004238DF"/>
    <w:rsid w:val="004262D4"/>
    <w:rsid w:val="004313F9"/>
    <w:rsid w:val="00444988"/>
    <w:rsid w:val="00451407"/>
    <w:rsid w:val="00452DA8"/>
    <w:rsid w:val="00453F78"/>
    <w:rsid w:val="0045544B"/>
    <w:rsid w:val="00456EC3"/>
    <w:rsid w:val="004742A3"/>
    <w:rsid w:val="00481785"/>
    <w:rsid w:val="00485E04"/>
    <w:rsid w:val="004919E1"/>
    <w:rsid w:val="00495D86"/>
    <w:rsid w:val="004A397C"/>
    <w:rsid w:val="004A42DD"/>
    <w:rsid w:val="004A47EF"/>
    <w:rsid w:val="004B3664"/>
    <w:rsid w:val="004B3B75"/>
    <w:rsid w:val="004B5AF1"/>
    <w:rsid w:val="004B73C3"/>
    <w:rsid w:val="004B7C14"/>
    <w:rsid w:val="004C3BA1"/>
    <w:rsid w:val="004D5F10"/>
    <w:rsid w:val="004E422F"/>
    <w:rsid w:val="004F144C"/>
    <w:rsid w:val="004F28D7"/>
    <w:rsid w:val="004F4718"/>
    <w:rsid w:val="00507502"/>
    <w:rsid w:val="0051755F"/>
    <w:rsid w:val="00520A63"/>
    <w:rsid w:val="00521C95"/>
    <w:rsid w:val="00522370"/>
    <w:rsid w:val="00525916"/>
    <w:rsid w:val="0053078C"/>
    <w:rsid w:val="0053220E"/>
    <w:rsid w:val="00545F6A"/>
    <w:rsid w:val="00546B6C"/>
    <w:rsid w:val="00547949"/>
    <w:rsid w:val="005515FC"/>
    <w:rsid w:val="00560430"/>
    <w:rsid w:val="00561255"/>
    <w:rsid w:val="005651A6"/>
    <w:rsid w:val="005653E1"/>
    <w:rsid w:val="00571A39"/>
    <w:rsid w:val="0057297E"/>
    <w:rsid w:val="00581921"/>
    <w:rsid w:val="00583300"/>
    <w:rsid w:val="00590331"/>
    <w:rsid w:val="00591396"/>
    <w:rsid w:val="005A05A7"/>
    <w:rsid w:val="005A1E3D"/>
    <w:rsid w:val="005A299E"/>
    <w:rsid w:val="005B09F9"/>
    <w:rsid w:val="005B0D03"/>
    <w:rsid w:val="005C30A6"/>
    <w:rsid w:val="005D5284"/>
    <w:rsid w:val="005E30F2"/>
    <w:rsid w:val="005E5703"/>
    <w:rsid w:val="005E78A2"/>
    <w:rsid w:val="005F0C8B"/>
    <w:rsid w:val="005F2ED7"/>
    <w:rsid w:val="005F39AF"/>
    <w:rsid w:val="005F4D43"/>
    <w:rsid w:val="00600CB7"/>
    <w:rsid w:val="0060579D"/>
    <w:rsid w:val="00606A71"/>
    <w:rsid w:val="006127B8"/>
    <w:rsid w:val="00622155"/>
    <w:rsid w:val="006303C2"/>
    <w:rsid w:val="006449BA"/>
    <w:rsid w:val="006573F4"/>
    <w:rsid w:val="00663184"/>
    <w:rsid w:val="006656B3"/>
    <w:rsid w:val="00677C98"/>
    <w:rsid w:val="00684907"/>
    <w:rsid w:val="006909ED"/>
    <w:rsid w:val="006954EA"/>
    <w:rsid w:val="006A17B0"/>
    <w:rsid w:val="006A5C99"/>
    <w:rsid w:val="006B211C"/>
    <w:rsid w:val="006B2493"/>
    <w:rsid w:val="006B2E27"/>
    <w:rsid w:val="006B58FF"/>
    <w:rsid w:val="006C3A7D"/>
    <w:rsid w:val="006C5C50"/>
    <w:rsid w:val="006C67C1"/>
    <w:rsid w:val="006D3843"/>
    <w:rsid w:val="006D620D"/>
    <w:rsid w:val="006D79D8"/>
    <w:rsid w:val="006D7CFF"/>
    <w:rsid w:val="006E116F"/>
    <w:rsid w:val="006E2148"/>
    <w:rsid w:val="006E2B04"/>
    <w:rsid w:val="006F1DB5"/>
    <w:rsid w:val="006F48BC"/>
    <w:rsid w:val="006F56D0"/>
    <w:rsid w:val="007008D8"/>
    <w:rsid w:val="00707039"/>
    <w:rsid w:val="00707817"/>
    <w:rsid w:val="007100AF"/>
    <w:rsid w:val="0071126A"/>
    <w:rsid w:val="007147B3"/>
    <w:rsid w:val="00720955"/>
    <w:rsid w:val="0072151B"/>
    <w:rsid w:val="00724C7C"/>
    <w:rsid w:val="0072523D"/>
    <w:rsid w:val="007306B7"/>
    <w:rsid w:val="00747A1A"/>
    <w:rsid w:val="007526E6"/>
    <w:rsid w:val="007632DB"/>
    <w:rsid w:val="0076600A"/>
    <w:rsid w:val="00773B64"/>
    <w:rsid w:val="007848E6"/>
    <w:rsid w:val="007870C9"/>
    <w:rsid w:val="0078730F"/>
    <w:rsid w:val="00792D04"/>
    <w:rsid w:val="00796C55"/>
    <w:rsid w:val="007A0808"/>
    <w:rsid w:val="007A7BAA"/>
    <w:rsid w:val="007B026C"/>
    <w:rsid w:val="007B170D"/>
    <w:rsid w:val="007B5DD1"/>
    <w:rsid w:val="007C0D41"/>
    <w:rsid w:val="007C39AF"/>
    <w:rsid w:val="007C4FEB"/>
    <w:rsid w:val="007C7C38"/>
    <w:rsid w:val="007D2D13"/>
    <w:rsid w:val="007D4F97"/>
    <w:rsid w:val="007D5AE2"/>
    <w:rsid w:val="007E074B"/>
    <w:rsid w:val="007E0E8A"/>
    <w:rsid w:val="007E4E23"/>
    <w:rsid w:val="007E79E4"/>
    <w:rsid w:val="00801E9C"/>
    <w:rsid w:val="00804291"/>
    <w:rsid w:val="00806362"/>
    <w:rsid w:val="008207FD"/>
    <w:rsid w:val="00825F91"/>
    <w:rsid w:val="00826D35"/>
    <w:rsid w:val="00833914"/>
    <w:rsid w:val="00843500"/>
    <w:rsid w:val="00861169"/>
    <w:rsid w:val="008718F1"/>
    <w:rsid w:val="00872E39"/>
    <w:rsid w:val="00873291"/>
    <w:rsid w:val="00874582"/>
    <w:rsid w:val="00882461"/>
    <w:rsid w:val="00882C18"/>
    <w:rsid w:val="00883D0C"/>
    <w:rsid w:val="0089050C"/>
    <w:rsid w:val="00894126"/>
    <w:rsid w:val="00894DBC"/>
    <w:rsid w:val="008B0C82"/>
    <w:rsid w:val="008B1847"/>
    <w:rsid w:val="008B26A6"/>
    <w:rsid w:val="008C3736"/>
    <w:rsid w:val="008C4D7A"/>
    <w:rsid w:val="008C54DD"/>
    <w:rsid w:val="008D4F45"/>
    <w:rsid w:val="008F0087"/>
    <w:rsid w:val="008F18B4"/>
    <w:rsid w:val="008F2B29"/>
    <w:rsid w:val="008F3E4C"/>
    <w:rsid w:val="008F732A"/>
    <w:rsid w:val="00903C3E"/>
    <w:rsid w:val="00912E81"/>
    <w:rsid w:val="00913B02"/>
    <w:rsid w:val="00915449"/>
    <w:rsid w:val="009158A3"/>
    <w:rsid w:val="0092638B"/>
    <w:rsid w:val="0093321E"/>
    <w:rsid w:val="009355A2"/>
    <w:rsid w:val="009424CC"/>
    <w:rsid w:val="00947A0D"/>
    <w:rsid w:val="009602D1"/>
    <w:rsid w:val="009610DC"/>
    <w:rsid w:val="00964178"/>
    <w:rsid w:val="009711B6"/>
    <w:rsid w:val="00973454"/>
    <w:rsid w:val="00973C6C"/>
    <w:rsid w:val="00973D3E"/>
    <w:rsid w:val="00974F26"/>
    <w:rsid w:val="00982158"/>
    <w:rsid w:val="00991227"/>
    <w:rsid w:val="00997454"/>
    <w:rsid w:val="009A7D44"/>
    <w:rsid w:val="009D1F82"/>
    <w:rsid w:val="009D3580"/>
    <w:rsid w:val="009E1E84"/>
    <w:rsid w:val="009E6FC4"/>
    <w:rsid w:val="00A02D24"/>
    <w:rsid w:val="00A03749"/>
    <w:rsid w:val="00A04DD5"/>
    <w:rsid w:val="00A0765F"/>
    <w:rsid w:val="00A12E2B"/>
    <w:rsid w:val="00A15E9F"/>
    <w:rsid w:val="00A178EF"/>
    <w:rsid w:val="00A224E9"/>
    <w:rsid w:val="00A25000"/>
    <w:rsid w:val="00A41591"/>
    <w:rsid w:val="00A4311B"/>
    <w:rsid w:val="00A622FF"/>
    <w:rsid w:val="00A63BAB"/>
    <w:rsid w:val="00A74345"/>
    <w:rsid w:val="00A7724B"/>
    <w:rsid w:val="00A80B8F"/>
    <w:rsid w:val="00A81AF6"/>
    <w:rsid w:val="00A914BE"/>
    <w:rsid w:val="00AB2A5E"/>
    <w:rsid w:val="00AB5684"/>
    <w:rsid w:val="00AE1DAD"/>
    <w:rsid w:val="00AE297B"/>
    <w:rsid w:val="00AE3638"/>
    <w:rsid w:val="00AF1138"/>
    <w:rsid w:val="00AF308E"/>
    <w:rsid w:val="00AF3A05"/>
    <w:rsid w:val="00B05E28"/>
    <w:rsid w:val="00B071F0"/>
    <w:rsid w:val="00B10A57"/>
    <w:rsid w:val="00B11858"/>
    <w:rsid w:val="00B124F2"/>
    <w:rsid w:val="00B13A0A"/>
    <w:rsid w:val="00B16E9B"/>
    <w:rsid w:val="00B24009"/>
    <w:rsid w:val="00B2778D"/>
    <w:rsid w:val="00B41050"/>
    <w:rsid w:val="00B41953"/>
    <w:rsid w:val="00B42A1A"/>
    <w:rsid w:val="00B42C84"/>
    <w:rsid w:val="00B5153F"/>
    <w:rsid w:val="00B55C8E"/>
    <w:rsid w:val="00B60889"/>
    <w:rsid w:val="00B60D9A"/>
    <w:rsid w:val="00B612B2"/>
    <w:rsid w:val="00B6245D"/>
    <w:rsid w:val="00B65703"/>
    <w:rsid w:val="00B71CF5"/>
    <w:rsid w:val="00B7265F"/>
    <w:rsid w:val="00B72667"/>
    <w:rsid w:val="00B72C72"/>
    <w:rsid w:val="00B8078F"/>
    <w:rsid w:val="00B835B7"/>
    <w:rsid w:val="00B84548"/>
    <w:rsid w:val="00BA586F"/>
    <w:rsid w:val="00BB7DDE"/>
    <w:rsid w:val="00BC05FE"/>
    <w:rsid w:val="00BD2591"/>
    <w:rsid w:val="00BE50D2"/>
    <w:rsid w:val="00BE559F"/>
    <w:rsid w:val="00C03751"/>
    <w:rsid w:val="00C13140"/>
    <w:rsid w:val="00C136AC"/>
    <w:rsid w:val="00C1411A"/>
    <w:rsid w:val="00C22EC5"/>
    <w:rsid w:val="00C3000C"/>
    <w:rsid w:val="00C31915"/>
    <w:rsid w:val="00C37F31"/>
    <w:rsid w:val="00C41960"/>
    <w:rsid w:val="00C41AB1"/>
    <w:rsid w:val="00C451C5"/>
    <w:rsid w:val="00C52B36"/>
    <w:rsid w:val="00C568D4"/>
    <w:rsid w:val="00C56F5D"/>
    <w:rsid w:val="00C57458"/>
    <w:rsid w:val="00C67E7B"/>
    <w:rsid w:val="00C72A4A"/>
    <w:rsid w:val="00C757AF"/>
    <w:rsid w:val="00C80306"/>
    <w:rsid w:val="00C80F33"/>
    <w:rsid w:val="00C84F30"/>
    <w:rsid w:val="00C875BB"/>
    <w:rsid w:val="00CA1473"/>
    <w:rsid w:val="00CA18C1"/>
    <w:rsid w:val="00CA3F2C"/>
    <w:rsid w:val="00CA4838"/>
    <w:rsid w:val="00CC17D4"/>
    <w:rsid w:val="00CC1ED0"/>
    <w:rsid w:val="00CC7F37"/>
    <w:rsid w:val="00CD0E5B"/>
    <w:rsid w:val="00CD43D3"/>
    <w:rsid w:val="00CD72A9"/>
    <w:rsid w:val="00CE005F"/>
    <w:rsid w:val="00CE30AF"/>
    <w:rsid w:val="00CF423E"/>
    <w:rsid w:val="00CF726C"/>
    <w:rsid w:val="00D00748"/>
    <w:rsid w:val="00D13998"/>
    <w:rsid w:val="00D16107"/>
    <w:rsid w:val="00D20DCD"/>
    <w:rsid w:val="00D219FD"/>
    <w:rsid w:val="00D24601"/>
    <w:rsid w:val="00D247EE"/>
    <w:rsid w:val="00D31A34"/>
    <w:rsid w:val="00D372BA"/>
    <w:rsid w:val="00D43AFD"/>
    <w:rsid w:val="00D45220"/>
    <w:rsid w:val="00D47983"/>
    <w:rsid w:val="00D515A9"/>
    <w:rsid w:val="00D55943"/>
    <w:rsid w:val="00D55D0C"/>
    <w:rsid w:val="00D63246"/>
    <w:rsid w:val="00D63F69"/>
    <w:rsid w:val="00D6415B"/>
    <w:rsid w:val="00D65780"/>
    <w:rsid w:val="00D677C7"/>
    <w:rsid w:val="00D70812"/>
    <w:rsid w:val="00D746AD"/>
    <w:rsid w:val="00D75420"/>
    <w:rsid w:val="00D75565"/>
    <w:rsid w:val="00D7563B"/>
    <w:rsid w:val="00D805F8"/>
    <w:rsid w:val="00D807DE"/>
    <w:rsid w:val="00D91C1F"/>
    <w:rsid w:val="00DA2A91"/>
    <w:rsid w:val="00DA6F97"/>
    <w:rsid w:val="00DB2688"/>
    <w:rsid w:val="00DB665D"/>
    <w:rsid w:val="00DC10AC"/>
    <w:rsid w:val="00DC3432"/>
    <w:rsid w:val="00DC4367"/>
    <w:rsid w:val="00DC5029"/>
    <w:rsid w:val="00DC7192"/>
    <w:rsid w:val="00DC7AE7"/>
    <w:rsid w:val="00DD19AC"/>
    <w:rsid w:val="00DD34ED"/>
    <w:rsid w:val="00DE50EE"/>
    <w:rsid w:val="00DE71CC"/>
    <w:rsid w:val="00E00E9A"/>
    <w:rsid w:val="00E167A0"/>
    <w:rsid w:val="00E34C6C"/>
    <w:rsid w:val="00E353C5"/>
    <w:rsid w:val="00E412C3"/>
    <w:rsid w:val="00E574BF"/>
    <w:rsid w:val="00E63C69"/>
    <w:rsid w:val="00E66231"/>
    <w:rsid w:val="00E90EAF"/>
    <w:rsid w:val="00E92B10"/>
    <w:rsid w:val="00E95997"/>
    <w:rsid w:val="00EA347C"/>
    <w:rsid w:val="00EA3C1E"/>
    <w:rsid w:val="00EA4DC7"/>
    <w:rsid w:val="00EC1C84"/>
    <w:rsid w:val="00EC1E1D"/>
    <w:rsid w:val="00EC3C90"/>
    <w:rsid w:val="00ED525A"/>
    <w:rsid w:val="00EE0BD2"/>
    <w:rsid w:val="00EE4A90"/>
    <w:rsid w:val="00EF6528"/>
    <w:rsid w:val="00EF6673"/>
    <w:rsid w:val="00EF75C1"/>
    <w:rsid w:val="00F06766"/>
    <w:rsid w:val="00F159CF"/>
    <w:rsid w:val="00F167EF"/>
    <w:rsid w:val="00F22E59"/>
    <w:rsid w:val="00F304AD"/>
    <w:rsid w:val="00F3420E"/>
    <w:rsid w:val="00F36D73"/>
    <w:rsid w:val="00F42BE3"/>
    <w:rsid w:val="00F45A33"/>
    <w:rsid w:val="00F4601A"/>
    <w:rsid w:val="00F471DE"/>
    <w:rsid w:val="00F51948"/>
    <w:rsid w:val="00F52CE4"/>
    <w:rsid w:val="00F54737"/>
    <w:rsid w:val="00F5475E"/>
    <w:rsid w:val="00F62735"/>
    <w:rsid w:val="00F66D67"/>
    <w:rsid w:val="00F67441"/>
    <w:rsid w:val="00F72427"/>
    <w:rsid w:val="00F76190"/>
    <w:rsid w:val="00F76964"/>
    <w:rsid w:val="00F77388"/>
    <w:rsid w:val="00F81CBC"/>
    <w:rsid w:val="00F93FE1"/>
    <w:rsid w:val="00F95B21"/>
    <w:rsid w:val="00FA0136"/>
    <w:rsid w:val="00FA4C55"/>
    <w:rsid w:val="00FB63FC"/>
    <w:rsid w:val="00FB66B6"/>
    <w:rsid w:val="00FC2EA0"/>
    <w:rsid w:val="00FC41F0"/>
    <w:rsid w:val="00FC7AF2"/>
    <w:rsid w:val="00FD01F7"/>
    <w:rsid w:val="00FD29C8"/>
    <w:rsid w:val="00FD3BD9"/>
    <w:rsid w:val="00FE0651"/>
    <w:rsid w:val="00FE5C2F"/>
    <w:rsid w:val="00FE79D4"/>
    <w:rsid w:val="00FF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6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601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6016"/>
    <w:rPr>
      <w:color w:val="0000FF"/>
      <w:u w:val="single"/>
    </w:rPr>
  </w:style>
  <w:style w:type="paragraph" w:styleId="a4">
    <w:name w:val="No Spacing"/>
    <w:uiPriority w:val="1"/>
    <w:qFormat/>
    <w:rsid w:val="002960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2960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296016"/>
    <w:rPr>
      <w:rFonts w:ascii="Arial" w:hAnsi="Arial" w:cs="Arial"/>
    </w:rPr>
  </w:style>
  <w:style w:type="paragraph" w:customStyle="1" w:styleId="ConsNormal0">
    <w:name w:val="ConsNormal"/>
    <w:link w:val="ConsNormal"/>
    <w:rsid w:val="002960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96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A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80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807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0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A4C75"/>
    <w:pPr>
      <w:widowControl w:val="0"/>
      <w:autoSpaceDE w:val="0"/>
      <w:autoSpaceDN w:val="0"/>
      <w:adjustRightInd w:val="0"/>
      <w:ind w:firstLine="720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1A4C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008D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0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008D8"/>
    <w:pPr>
      <w:ind w:left="720"/>
      <w:contextualSpacing/>
    </w:pPr>
  </w:style>
  <w:style w:type="paragraph" w:customStyle="1" w:styleId="ConsNonformat">
    <w:name w:val="ConsNonformat"/>
    <w:rsid w:val="006A5C9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2F0DB8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461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61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702A-7EAD-449E-92B8-24F62B57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6</cp:revision>
  <cp:lastPrinted>2016-12-02T09:47:00Z</cp:lastPrinted>
  <dcterms:created xsi:type="dcterms:W3CDTF">2016-11-25T08:14:00Z</dcterms:created>
  <dcterms:modified xsi:type="dcterms:W3CDTF">2016-12-05T06:03:00Z</dcterms:modified>
</cp:coreProperties>
</file>